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47" w:rsidRPr="004924D0" w:rsidRDefault="00255C47" w:rsidP="00255C47">
      <w:pPr>
        <w:rPr>
          <w:sz w:val="22"/>
          <w:szCs w:val="22"/>
        </w:rPr>
      </w:pPr>
      <w:bookmarkStart w:id="0" w:name="_GoBack"/>
      <w:bookmarkEnd w:id="0"/>
      <w:r w:rsidRPr="004924D0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5003800</wp:posOffset>
            </wp:positionH>
            <wp:positionV relativeFrom="paragraph">
              <wp:posOffset>166370</wp:posOffset>
            </wp:positionV>
            <wp:extent cx="1828800" cy="762000"/>
            <wp:effectExtent l="0" t="0" r="0" b="0"/>
            <wp:wrapSquare wrapText="bothSides"/>
            <wp:docPr id="3" name="Picture 2" descr="OLA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A_logo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5C47" w:rsidRPr="004924D0" w:rsidRDefault="00255C47" w:rsidP="00255C47">
      <w:pPr>
        <w:rPr>
          <w:sz w:val="22"/>
          <w:szCs w:val="22"/>
        </w:rPr>
      </w:pPr>
    </w:p>
    <w:p w:rsidR="00255C47" w:rsidRPr="004924D0" w:rsidRDefault="00255C47" w:rsidP="00255C47">
      <w:pPr>
        <w:rPr>
          <w:rFonts w:ascii="Verdana" w:hAnsi="Verdana"/>
          <w:sz w:val="22"/>
          <w:szCs w:val="22"/>
        </w:rPr>
      </w:pPr>
    </w:p>
    <w:p w:rsidR="00255C47" w:rsidRPr="004924D0" w:rsidRDefault="00255C47" w:rsidP="00255C47">
      <w:pPr>
        <w:rPr>
          <w:rFonts w:ascii="Verdana" w:hAnsi="Verdana"/>
          <w:sz w:val="22"/>
          <w:szCs w:val="22"/>
        </w:rPr>
      </w:pPr>
    </w:p>
    <w:p w:rsidR="00255C47" w:rsidRPr="004924D0" w:rsidRDefault="00255C47" w:rsidP="00255C47">
      <w:pPr>
        <w:rPr>
          <w:rFonts w:ascii="Verdana" w:hAnsi="Verdana"/>
          <w:sz w:val="22"/>
          <w:szCs w:val="22"/>
        </w:rPr>
      </w:pPr>
    </w:p>
    <w:p w:rsidR="00255C47" w:rsidRPr="004924D0" w:rsidRDefault="00255C47" w:rsidP="00255C47">
      <w:pPr>
        <w:rPr>
          <w:sz w:val="22"/>
          <w:szCs w:val="22"/>
        </w:rPr>
      </w:pPr>
      <w:r w:rsidRPr="004924D0">
        <w:rPr>
          <w:sz w:val="22"/>
          <w:szCs w:val="22"/>
        </w:rPr>
        <w:t>OLA Executive Board Meeting Agenda</w:t>
      </w:r>
    </w:p>
    <w:p w:rsidR="00255C47" w:rsidRPr="004924D0" w:rsidRDefault="00255C47" w:rsidP="00255C47">
      <w:pPr>
        <w:pBdr>
          <w:top w:val="single" w:sz="4" w:space="1" w:color="auto"/>
        </w:pBdr>
        <w:rPr>
          <w:sz w:val="22"/>
          <w:szCs w:val="22"/>
        </w:rPr>
      </w:pPr>
      <w:r w:rsidRPr="004924D0">
        <w:rPr>
          <w:sz w:val="22"/>
          <w:szCs w:val="22"/>
        </w:rPr>
        <w:t>October 2, 2015</w:t>
      </w:r>
    </w:p>
    <w:p w:rsidR="00255C47" w:rsidRPr="004924D0" w:rsidRDefault="00255C47" w:rsidP="00255C47">
      <w:pPr>
        <w:pBdr>
          <w:top w:val="single" w:sz="4" w:space="1" w:color="auto"/>
        </w:pBdr>
        <w:rPr>
          <w:sz w:val="22"/>
          <w:szCs w:val="22"/>
        </w:rPr>
      </w:pPr>
      <w:r w:rsidRPr="004924D0">
        <w:rPr>
          <w:sz w:val="22"/>
          <w:szCs w:val="22"/>
        </w:rPr>
        <w:t>10:00 am</w:t>
      </w:r>
    </w:p>
    <w:p w:rsidR="00255C47" w:rsidRPr="004924D0" w:rsidRDefault="00255C47" w:rsidP="00255C47">
      <w:pPr>
        <w:pBdr>
          <w:top w:val="single" w:sz="4" w:space="1" w:color="auto"/>
        </w:pBdr>
        <w:rPr>
          <w:sz w:val="22"/>
          <w:szCs w:val="22"/>
        </w:rPr>
      </w:pPr>
      <w:r w:rsidRPr="004924D0">
        <w:rPr>
          <w:sz w:val="22"/>
          <w:szCs w:val="22"/>
        </w:rPr>
        <w:t>Hillsboro Public Library</w:t>
      </w:r>
    </w:p>
    <w:p w:rsidR="00255C47" w:rsidRPr="004924D0" w:rsidRDefault="00255C47" w:rsidP="00255C47">
      <w:pPr>
        <w:pBdr>
          <w:top w:val="single" w:sz="4" w:space="1" w:color="auto"/>
        </w:pBdr>
        <w:rPr>
          <w:sz w:val="22"/>
          <w:szCs w:val="22"/>
        </w:rPr>
      </w:pPr>
      <w:r w:rsidRPr="004924D0">
        <w:rPr>
          <w:sz w:val="22"/>
          <w:szCs w:val="22"/>
        </w:rPr>
        <w:t xml:space="preserve">2850 NE </w:t>
      </w:r>
      <w:proofErr w:type="spellStart"/>
      <w:r w:rsidRPr="004924D0">
        <w:rPr>
          <w:sz w:val="22"/>
          <w:szCs w:val="22"/>
        </w:rPr>
        <w:t>Brookwood</w:t>
      </w:r>
      <w:proofErr w:type="spellEnd"/>
      <w:r w:rsidRPr="004924D0">
        <w:rPr>
          <w:sz w:val="22"/>
          <w:szCs w:val="22"/>
        </w:rPr>
        <w:t xml:space="preserve"> Parkway</w:t>
      </w:r>
      <w:r w:rsidRPr="004924D0">
        <w:rPr>
          <w:sz w:val="22"/>
          <w:szCs w:val="22"/>
        </w:rPr>
        <w:br/>
        <w:t>Hillsboro, OR 97124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617"/>
        <w:gridCol w:w="1980"/>
        <w:gridCol w:w="3045"/>
      </w:tblGrid>
      <w:tr w:rsidR="00255C47" w:rsidRPr="004924D0" w:rsidTr="007E694D">
        <w:tc>
          <w:tcPr>
            <w:tcW w:w="811" w:type="dxa"/>
          </w:tcPr>
          <w:p w:rsidR="00255C47" w:rsidRPr="004924D0" w:rsidRDefault="00255C47" w:rsidP="007E694D">
            <w:pPr>
              <w:rPr>
                <w:b/>
              </w:rPr>
            </w:pPr>
          </w:p>
        </w:tc>
        <w:tc>
          <w:tcPr>
            <w:tcW w:w="3617" w:type="dxa"/>
            <w:shd w:val="clear" w:color="auto" w:fill="auto"/>
          </w:tcPr>
          <w:p w:rsidR="00255C47" w:rsidRPr="004924D0" w:rsidRDefault="00255C47" w:rsidP="007E694D">
            <w:pPr>
              <w:rPr>
                <w:b/>
              </w:rPr>
            </w:pPr>
            <w:r w:rsidRPr="004924D0"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1980" w:type="dxa"/>
            <w:shd w:val="clear" w:color="auto" w:fill="auto"/>
          </w:tcPr>
          <w:p w:rsidR="00255C47" w:rsidRPr="004924D0" w:rsidRDefault="00255C47" w:rsidP="007E694D">
            <w:pPr>
              <w:rPr>
                <w:b/>
              </w:rPr>
            </w:pPr>
            <w:r w:rsidRPr="004924D0">
              <w:rPr>
                <w:b/>
                <w:sz w:val="22"/>
                <w:szCs w:val="22"/>
              </w:rPr>
              <w:t>Leader</w:t>
            </w:r>
          </w:p>
        </w:tc>
        <w:tc>
          <w:tcPr>
            <w:tcW w:w="3045" w:type="dxa"/>
          </w:tcPr>
          <w:p w:rsidR="00255C47" w:rsidRPr="004924D0" w:rsidRDefault="00255C47" w:rsidP="007E694D">
            <w:pPr>
              <w:rPr>
                <w:b/>
              </w:rPr>
            </w:pPr>
            <w:r w:rsidRPr="004924D0">
              <w:rPr>
                <w:b/>
                <w:sz w:val="22"/>
                <w:szCs w:val="22"/>
              </w:rPr>
              <w:t xml:space="preserve">Expected Actions </w:t>
            </w:r>
          </w:p>
        </w:tc>
      </w:tr>
      <w:tr w:rsidR="00255C47" w:rsidRPr="004924D0" w:rsidTr="007E694D">
        <w:tc>
          <w:tcPr>
            <w:tcW w:w="811" w:type="dxa"/>
          </w:tcPr>
          <w:p w:rsidR="00255C47" w:rsidRPr="004924D0" w:rsidRDefault="00255C47" w:rsidP="007E694D">
            <w:r w:rsidRPr="004924D0">
              <w:rPr>
                <w:sz w:val="22"/>
                <w:szCs w:val="22"/>
              </w:rPr>
              <w:t>10:00</w:t>
            </w:r>
          </w:p>
        </w:tc>
        <w:tc>
          <w:tcPr>
            <w:tcW w:w="3617" w:type="dxa"/>
            <w:shd w:val="clear" w:color="auto" w:fill="auto"/>
          </w:tcPr>
          <w:p w:rsidR="00255C47" w:rsidRPr="004924D0" w:rsidRDefault="00255C47" w:rsidP="007E694D">
            <w:r w:rsidRPr="004924D0">
              <w:rPr>
                <w:sz w:val="22"/>
                <w:szCs w:val="22"/>
              </w:rPr>
              <w:t>Welcome and housekeeping</w:t>
            </w:r>
          </w:p>
        </w:tc>
        <w:tc>
          <w:tcPr>
            <w:tcW w:w="1980" w:type="dxa"/>
            <w:shd w:val="clear" w:color="auto" w:fill="auto"/>
          </w:tcPr>
          <w:p w:rsidR="00255C47" w:rsidRPr="004924D0" w:rsidRDefault="00255C47" w:rsidP="007E694D">
            <w:r w:rsidRPr="004924D0">
              <w:rPr>
                <w:sz w:val="22"/>
                <w:szCs w:val="22"/>
              </w:rPr>
              <w:t>Corry</w:t>
            </w:r>
          </w:p>
        </w:tc>
        <w:tc>
          <w:tcPr>
            <w:tcW w:w="3045" w:type="dxa"/>
          </w:tcPr>
          <w:p w:rsidR="00255C47" w:rsidRPr="004924D0" w:rsidRDefault="00255C47" w:rsidP="007E694D"/>
        </w:tc>
      </w:tr>
      <w:tr w:rsidR="00255C47" w:rsidRPr="004924D0" w:rsidTr="007E694D">
        <w:tc>
          <w:tcPr>
            <w:tcW w:w="811" w:type="dxa"/>
          </w:tcPr>
          <w:p w:rsidR="00255C47" w:rsidRPr="004924D0" w:rsidRDefault="00255C47" w:rsidP="007E694D">
            <w:r w:rsidRPr="004924D0">
              <w:rPr>
                <w:sz w:val="22"/>
                <w:szCs w:val="22"/>
              </w:rPr>
              <w:t>10:05</w:t>
            </w:r>
          </w:p>
        </w:tc>
        <w:tc>
          <w:tcPr>
            <w:tcW w:w="3617" w:type="dxa"/>
            <w:shd w:val="clear" w:color="auto" w:fill="auto"/>
          </w:tcPr>
          <w:p w:rsidR="00255C47" w:rsidRPr="004924D0" w:rsidRDefault="00255C47" w:rsidP="007E694D">
            <w:r w:rsidRPr="004924D0">
              <w:rPr>
                <w:sz w:val="22"/>
                <w:szCs w:val="22"/>
              </w:rPr>
              <w:t>Introductions</w:t>
            </w:r>
          </w:p>
        </w:tc>
        <w:tc>
          <w:tcPr>
            <w:tcW w:w="1980" w:type="dxa"/>
            <w:shd w:val="clear" w:color="auto" w:fill="auto"/>
          </w:tcPr>
          <w:p w:rsidR="00255C47" w:rsidRPr="004924D0" w:rsidRDefault="00255C47" w:rsidP="007E694D">
            <w:r w:rsidRPr="004924D0">
              <w:rPr>
                <w:sz w:val="22"/>
                <w:szCs w:val="22"/>
              </w:rPr>
              <w:t>Everyone</w:t>
            </w:r>
          </w:p>
        </w:tc>
        <w:tc>
          <w:tcPr>
            <w:tcW w:w="3045" w:type="dxa"/>
          </w:tcPr>
          <w:p w:rsidR="00255C47" w:rsidRPr="004924D0" w:rsidRDefault="00255C47" w:rsidP="007E694D">
            <w:r w:rsidRPr="004924D0">
              <w:rPr>
                <w:sz w:val="22"/>
                <w:szCs w:val="22"/>
              </w:rPr>
              <w:t>Learn who’s who</w:t>
            </w:r>
          </w:p>
        </w:tc>
      </w:tr>
      <w:tr w:rsidR="00255C47" w:rsidRPr="004924D0" w:rsidTr="007E694D">
        <w:trPr>
          <w:trHeight w:val="350"/>
        </w:trPr>
        <w:tc>
          <w:tcPr>
            <w:tcW w:w="811" w:type="dxa"/>
          </w:tcPr>
          <w:p w:rsidR="00255C47" w:rsidRPr="004924D0" w:rsidRDefault="00255C47" w:rsidP="007E694D">
            <w:r w:rsidRPr="004924D0">
              <w:rPr>
                <w:sz w:val="22"/>
                <w:szCs w:val="22"/>
              </w:rPr>
              <w:t>10:15</w:t>
            </w:r>
          </w:p>
        </w:tc>
        <w:tc>
          <w:tcPr>
            <w:tcW w:w="3617" w:type="dxa"/>
            <w:shd w:val="clear" w:color="auto" w:fill="auto"/>
          </w:tcPr>
          <w:p w:rsidR="00255C47" w:rsidRPr="004924D0" w:rsidRDefault="00255C47" w:rsidP="007E694D">
            <w:r w:rsidRPr="004924D0">
              <w:rPr>
                <w:sz w:val="22"/>
                <w:szCs w:val="22"/>
              </w:rPr>
              <w:t>Changes to agenda</w:t>
            </w:r>
          </w:p>
        </w:tc>
        <w:tc>
          <w:tcPr>
            <w:tcW w:w="1980" w:type="dxa"/>
            <w:shd w:val="clear" w:color="auto" w:fill="auto"/>
          </w:tcPr>
          <w:p w:rsidR="00255C47" w:rsidRPr="004924D0" w:rsidRDefault="00255C47" w:rsidP="007E694D">
            <w:r w:rsidRPr="004924D0">
              <w:rPr>
                <w:sz w:val="22"/>
                <w:szCs w:val="22"/>
              </w:rPr>
              <w:t>Everyone</w:t>
            </w:r>
          </w:p>
        </w:tc>
        <w:tc>
          <w:tcPr>
            <w:tcW w:w="3045" w:type="dxa"/>
          </w:tcPr>
          <w:p w:rsidR="00255C47" w:rsidRPr="004924D0" w:rsidRDefault="00255C47" w:rsidP="007E694D"/>
        </w:tc>
      </w:tr>
      <w:tr w:rsidR="00255C47" w:rsidRPr="004924D0" w:rsidTr="007E694D">
        <w:tc>
          <w:tcPr>
            <w:tcW w:w="811" w:type="dxa"/>
          </w:tcPr>
          <w:p w:rsidR="00255C47" w:rsidRPr="004924D0" w:rsidRDefault="00255C47" w:rsidP="00255C47">
            <w:r w:rsidRPr="004924D0">
              <w:rPr>
                <w:sz w:val="22"/>
                <w:szCs w:val="22"/>
              </w:rPr>
              <w:t>10:20</w:t>
            </w:r>
          </w:p>
        </w:tc>
        <w:tc>
          <w:tcPr>
            <w:tcW w:w="3617" w:type="dxa"/>
            <w:shd w:val="clear" w:color="auto" w:fill="auto"/>
          </w:tcPr>
          <w:p w:rsidR="00255C47" w:rsidRPr="004924D0" w:rsidRDefault="00255C47" w:rsidP="007E694D">
            <w:r w:rsidRPr="004924D0">
              <w:rPr>
                <w:sz w:val="22"/>
                <w:szCs w:val="22"/>
              </w:rPr>
              <w:t xml:space="preserve">Approval of August minutes </w:t>
            </w:r>
          </w:p>
        </w:tc>
        <w:tc>
          <w:tcPr>
            <w:tcW w:w="1980" w:type="dxa"/>
            <w:shd w:val="clear" w:color="auto" w:fill="auto"/>
          </w:tcPr>
          <w:p w:rsidR="00255C47" w:rsidRPr="004924D0" w:rsidRDefault="00255C47" w:rsidP="007E694D">
            <w:r w:rsidRPr="004924D0">
              <w:rPr>
                <w:sz w:val="22"/>
                <w:szCs w:val="22"/>
              </w:rPr>
              <w:t>McGee</w:t>
            </w:r>
          </w:p>
        </w:tc>
        <w:tc>
          <w:tcPr>
            <w:tcW w:w="3045" w:type="dxa"/>
          </w:tcPr>
          <w:p w:rsidR="00255C47" w:rsidRPr="004924D0" w:rsidRDefault="00255C47" w:rsidP="007E694D">
            <w:r w:rsidRPr="004924D0">
              <w:rPr>
                <w:sz w:val="22"/>
                <w:szCs w:val="22"/>
              </w:rPr>
              <w:t>Vote approval</w:t>
            </w:r>
          </w:p>
        </w:tc>
      </w:tr>
      <w:tr w:rsidR="00255C47" w:rsidRPr="004924D0" w:rsidTr="007E694D">
        <w:tc>
          <w:tcPr>
            <w:tcW w:w="811" w:type="dxa"/>
          </w:tcPr>
          <w:p w:rsidR="00255C47" w:rsidRPr="004924D0" w:rsidRDefault="00255C47" w:rsidP="007E694D">
            <w:r w:rsidRPr="004924D0">
              <w:rPr>
                <w:sz w:val="22"/>
                <w:szCs w:val="22"/>
              </w:rPr>
              <w:t>10:25</w:t>
            </w:r>
          </w:p>
        </w:tc>
        <w:tc>
          <w:tcPr>
            <w:tcW w:w="3617" w:type="dxa"/>
            <w:shd w:val="clear" w:color="auto" w:fill="auto"/>
          </w:tcPr>
          <w:p w:rsidR="00255C47" w:rsidRPr="004924D0" w:rsidRDefault="00255C47" w:rsidP="007E694D">
            <w:r w:rsidRPr="004924D0">
              <w:rPr>
                <w:sz w:val="22"/>
                <w:szCs w:val="22"/>
              </w:rPr>
              <w:t>Treasurers report</w:t>
            </w:r>
          </w:p>
        </w:tc>
        <w:tc>
          <w:tcPr>
            <w:tcW w:w="1980" w:type="dxa"/>
            <w:shd w:val="clear" w:color="auto" w:fill="auto"/>
          </w:tcPr>
          <w:p w:rsidR="00255C47" w:rsidRPr="004924D0" w:rsidRDefault="00255C47" w:rsidP="007E694D">
            <w:r w:rsidRPr="004924D0">
              <w:rPr>
                <w:sz w:val="22"/>
                <w:szCs w:val="22"/>
              </w:rPr>
              <w:t>Lind</w:t>
            </w:r>
          </w:p>
        </w:tc>
        <w:tc>
          <w:tcPr>
            <w:tcW w:w="3045" w:type="dxa"/>
          </w:tcPr>
          <w:p w:rsidR="00255C47" w:rsidRPr="004924D0" w:rsidRDefault="00255C47" w:rsidP="007E694D"/>
        </w:tc>
      </w:tr>
      <w:tr w:rsidR="00255C47" w:rsidRPr="004924D0" w:rsidTr="007E694D">
        <w:tc>
          <w:tcPr>
            <w:tcW w:w="811" w:type="dxa"/>
          </w:tcPr>
          <w:p w:rsidR="00255C47" w:rsidRPr="004924D0" w:rsidRDefault="00255C47" w:rsidP="00255C47">
            <w:r w:rsidRPr="004924D0">
              <w:rPr>
                <w:sz w:val="22"/>
                <w:szCs w:val="22"/>
              </w:rPr>
              <w:t>10:30</w:t>
            </w:r>
          </w:p>
        </w:tc>
        <w:tc>
          <w:tcPr>
            <w:tcW w:w="3617" w:type="dxa"/>
            <w:shd w:val="clear" w:color="auto" w:fill="auto"/>
          </w:tcPr>
          <w:p w:rsidR="00255C47" w:rsidRPr="004924D0" w:rsidRDefault="00255C47" w:rsidP="007E694D">
            <w:r w:rsidRPr="004924D0">
              <w:rPr>
                <w:sz w:val="22"/>
                <w:szCs w:val="22"/>
              </w:rPr>
              <w:t>Writing for the hotline</w:t>
            </w:r>
          </w:p>
        </w:tc>
        <w:tc>
          <w:tcPr>
            <w:tcW w:w="1980" w:type="dxa"/>
            <w:shd w:val="clear" w:color="auto" w:fill="auto"/>
          </w:tcPr>
          <w:p w:rsidR="00255C47" w:rsidRPr="004924D0" w:rsidRDefault="00255C47" w:rsidP="007E694D"/>
        </w:tc>
        <w:tc>
          <w:tcPr>
            <w:tcW w:w="3045" w:type="dxa"/>
          </w:tcPr>
          <w:p w:rsidR="00255C47" w:rsidRPr="004924D0" w:rsidRDefault="00255C47" w:rsidP="007E694D">
            <w:r w:rsidRPr="004924D0">
              <w:rPr>
                <w:sz w:val="22"/>
                <w:szCs w:val="22"/>
              </w:rPr>
              <w:t>Sign up to write an article</w:t>
            </w:r>
          </w:p>
        </w:tc>
      </w:tr>
      <w:tr w:rsidR="00255C47" w:rsidRPr="004924D0" w:rsidTr="007E694D">
        <w:tc>
          <w:tcPr>
            <w:tcW w:w="811" w:type="dxa"/>
          </w:tcPr>
          <w:p w:rsidR="00255C47" w:rsidRPr="004924D0" w:rsidRDefault="00255C47" w:rsidP="007E694D"/>
        </w:tc>
        <w:tc>
          <w:tcPr>
            <w:tcW w:w="3617" w:type="dxa"/>
            <w:shd w:val="clear" w:color="auto" w:fill="auto"/>
          </w:tcPr>
          <w:p w:rsidR="00255C47" w:rsidRPr="004924D0" w:rsidRDefault="00255C47" w:rsidP="007E694D"/>
        </w:tc>
        <w:tc>
          <w:tcPr>
            <w:tcW w:w="1980" w:type="dxa"/>
            <w:shd w:val="clear" w:color="auto" w:fill="auto"/>
          </w:tcPr>
          <w:p w:rsidR="00255C47" w:rsidRPr="004924D0" w:rsidRDefault="00255C47" w:rsidP="007E694D"/>
        </w:tc>
        <w:tc>
          <w:tcPr>
            <w:tcW w:w="3045" w:type="dxa"/>
          </w:tcPr>
          <w:p w:rsidR="00255C47" w:rsidRPr="004924D0" w:rsidRDefault="00255C47" w:rsidP="007E694D"/>
        </w:tc>
      </w:tr>
      <w:tr w:rsidR="00255C47" w:rsidRPr="004924D0" w:rsidTr="007E694D">
        <w:tc>
          <w:tcPr>
            <w:tcW w:w="811" w:type="dxa"/>
          </w:tcPr>
          <w:p w:rsidR="00255C47" w:rsidRPr="004924D0" w:rsidRDefault="00255C47" w:rsidP="00255C47">
            <w:r w:rsidRPr="004924D0">
              <w:rPr>
                <w:sz w:val="22"/>
                <w:szCs w:val="22"/>
              </w:rPr>
              <w:t>10:32</w:t>
            </w:r>
          </w:p>
        </w:tc>
        <w:tc>
          <w:tcPr>
            <w:tcW w:w="3617" w:type="dxa"/>
            <w:shd w:val="clear" w:color="auto" w:fill="auto"/>
          </w:tcPr>
          <w:p w:rsidR="00255C47" w:rsidRPr="004924D0" w:rsidRDefault="00255C47" w:rsidP="007E694D">
            <w:r w:rsidRPr="004924D0">
              <w:rPr>
                <w:sz w:val="22"/>
                <w:szCs w:val="22"/>
              </w:rPr>
              <w:t xml:space="preserve">Making the most of our Meetings </w:t>
            </w:r>
          </w:p>
        </w:tc>
        <w:tc>
          <w:tcPr>
            <w:tcW w:w="1980" w:type="dxa"/>
            <w:shd w:val="clear" w:color="auto" w:fill="auto"/>
          </w:tcPr>
          <w:p w:rsidR="00255C47" w:rsidRPr="004924D0" w:rsidRDefault="00255C47" w:rsidP="007E694D">
            <w:r w:rsidRPr="004924D0">
              <w:rPr>
                <w:sz w:val="22"/>
                <w:szCs w:val="22"/>
              </w:rPr>
              <w:t>Corry</w:t>
            </w:r>
          </w:p>
        </w:tc>
        <w:tc>
          <w:tcPr>
            <w:tcW w:w="3045" w:type="dxa"/>
          </w:tcPr>
          <w:p w:rsidR="00255C47" w:rsidRPr="004924D0" w:rsidRDefault="00255C47" w:rsidP="007E694D">
            <w:r w:rsidRPr="004924D0">
              <w:rPr>
                <w:sz w:val="22"/>
                <w:szCs w:val="22"/>
              </w:rPr>
              <w:t>Discuss</w:t>
            </w:r>
          </w:p>
        </w:tc>
      </w:tr>
      <w:tr w:rsidR="00255C47" w:rsidRPr="004924D0" w:rsidTr="007E694D">
        <w:tc>
          <w:tcPr>
            <w:tcW w:w="811" w:type="dxa"/>
          </w:tcPr>
          <w:p w:rsidR="00255C47" w:rsidRPr="004924D0" w:rsidRDefault="00255C47" w:rsidP="00413A82">
            <w:r w:rsidRPr="004924D0">
              <w:rPr>
                <w:sz w:val="22"/>
                <w:szCs w:val="22"/>
              </w:rPr>
              <w:t>10:</w:t>
            </w:r>
            <w:r w:rsidR="00413A82" w:rsidRPr="004924D0">
              <w:rPr>
                <w:sz w:val="22"/>
                <w:szCs w:val="22"/>
              </w:rPr>
              <w:t>45</w:t>
            </w:r>
          </w:p>
        </w:tc>
        <w:tc>
          <w:tcPr>
            <w:tcW w:w="3617" w:type="dxa"/>
            <w:shd w:val="clear" w:color="auto" w:fill="auto"/>
          </w:tcPr>
          <w:p w:rsidR="00255C47" w:rsidRPr="004924D0" w:rsidRDefault="00255C47" w:rsidP="007E694D">
            <w:r w:rsidRPr="004924D0">
              <w:rPr>
                <w:sz w:val="22"/>
                <w:szCs w:val="22"/>
              </w:rPr>
              <w:t>Special Committee on Strategic Planning</w:t>
            </w:r>
          </w:p>
        </w:tc>
        <w:tc>
          <w:tcPr>
            <w:tcW w:w="1980" w:type="dxa"/>
            <w:shd w:val="clear" w:color="auto" w:fill="auto"/>
          </w:tcPr>
          <w:p w:rsidR="00255C47" w:rsidRPr="004924D0" w:rsidRDefault="00255C47" w:rsidP="007E694D">
            <w:r w:rsidRPr="004924D0">
              <w:rPr>
                <w:sz w:val="22"/>
                <w:szCs w:val="22"/>
              </w:rPr>
              <w:t xml:space="preserve">Corry/ </w:t>
            </w:r>
            <w:proofErr w:type="spellStart"/>
            <w:r w:rsidRPr="004924D0">
              <w:rPr>
                <w:sz w:val="22"/>
                <w:szCs w:val="22"/>
              </w:rPr>
              <w:t>Loftis</w:t>
            </w:r>
            <w:proofErr w:type="spellEnd"/>
          </w:p>
        </w:tc>
        <w:tc>
          <w:tcPr>
            <w:tcW w:w="3045" w:type="dxa"/>
          </w:tcPr>
          <w:p w:rsidR="00255C47" w:rsidRPr="004924D0" w:rsidRDefault="00255C47" w:rsidP="007E694D">
            <w:r w:rsidRPr="004924D0">
              <w:rPr>
                <w:sz w:val="22"/>
                <w:szCs w:val="22"/>
              </w:rPr>
              <w:t>Update</w:t>
            </w:r>
          </w:p>
        </w:tc>
      </w:tr>
      <w:tr w:rsidR="00255C47" w:rsidRPr="004924D0" w:rsidTr="007E694D">
        <w:tc>
          <w:tcPr>
            <w:tcW w:w="811" w:type="dxa"/>
          </w:tcPr>
          <w:p w:rsidR="00255C47" w:rsidRPr="004924D0" w:rsidRDefault="00255C47" w:rsidP="00413A82">
            <w:r w:rsidRPr="004924D0">
              <w:rPr>
                <w:sz w:val="22"/>
                <w:szCs w:val="22"/>
              </w:rPr>
              <w:t>11:0</w:t>
            </w:r>
            <w:r w:rsidR="00413A82" w:rsidRPr="004924D0">
              <w:rPr>
                <w:sz w:val="22"/>
                <w:szCs w:val="22"/>
              </w:rPr>
              <w:t>0</w:t>
            </w:r>
          </w:p>
        </w:tc>
        <w:tc>
          <w:tcPr>
            <w:tcW w:w="3617" w:type="dxa"/>
            <w:shd w:val="clear" w:color="auto" w:fill="auto"/>
          </w:tcPr>
          <w:p w:rsidR="00255C47" w:rsidRPr="004924D0" w:rsidRDefault="00255C47" w:rsidP="007E694D">
            <w:r w:rsidRPr="004924D0">
              <w:rPr>
                <w:sz w:val="22"/>
                <w:szCs w:val="22"/>
              </w:rPr>
              <w:t>Association Report</w:t>
            </w:r>
          </w:p>
        </w:tc>
        <w:tc>
          <w:tcPr>
            <w:tcW w:w="1980" w:type="dxa"/>
            <w:shd w:val="clear" w:color="auto" w:fill="auto"/>
          </w:tcPr>
          <w:p w:rsidR="00255C47" w:rsidRPr="004924D0" w:rsidRDefault="00255C47" w:rsidP="007E694D">
            <w:r w:rsidRPr="004924D0">
              <w:rPr>
                <w:sz w:val="22"/>
                <w:szCs w:val="22"/>
              </w:rPr>
              <w:t>Roberts</w:t>
            </w:r>
          </w:p>
        </w:tc>
        <w:tc>
          <w:tcPr>
            <w:tcW w:w="3045" w:type="dxa"/>
          </w:tcPr>
          <w:p w:rsidR="00255C47" w:rsidRPr="004924D0" w:rsidRDefault="00255C47" w:rsidP="007E694D">
            <w:r w:rsidRPr="004924D0">
              <w:rPr>
                <w:sz w:val="22"/>
                <w:szCs w:val="22"/>
              </w:rPr>
              <w:t>Update</w:t>
            </w:r>
          </w:p>
        </w:tc>
      </w:tr>
      <w:tr w:rsidR="00413A82" w:rsidRPr="004924D0" w:rsidTr="007E694D">
        <w:tc>
          <w:tcPr>
            <w:tcW w:w="811" w:type="dxa"/>
          </w:tcPr>
          <w:p w:rsidR="00413A82" w:rsidRPr="004924D0" w:rsidRDefault="00413A82" w:rsidP="00413A82">
            <w:r w:rsidRPr="004924D0">
              <w:rPr>
                <w:sz w:val="22"/>
                <w:szCs w:val="22"/>
              </w:rPr>
              <w:t>11:10</w:t>
            </w:r>
          </w:p>
        </w:tc>
        <w:tc>
          <w:tcPr>
            <w:tcW w:w="3617" w:type="dxa"/>
            <w:shd w:val="clear" w:color="auto" w:fill="auto"/>
          </w:tcPr>
          <w:p w:rsidR="00413A82" w:rsidRPr="004924D0" w:rsidRDefault="00413A82" w:rsidP="007E694D">
            <w:r w:rsidRPr="004924D0">
              <w:rPr>
                <w:sz w:val="22"/>
                <w:szCs w:val="22"/>
              </w:rPr>
              <w:t xml:space="preserve">Oregon Authors </w:t>
            </w:r>
          </w:p>
        </w:tc>
        <w:tc>
          <w:tcPr>
            <w:tcW w:w="1980" w:type="dxa"/>
            <w:shd w:val="clear" w:color="auto" w:fill="auto"/>
          </w:tcPr>
          <w:p w:rsidR="00413A82" w:rsidRPr="004924D0" w:rsidRDefault="00413A82" w:rsidP="007E694D">
            <w:r w:rsidRPr="004924D0">
              <w:rPr>
                <w:sz w:val="22"/>
                <w:szCs w:val="22"/>
              </w:rPr>
              <w:t>Short</w:t>
            </w:r>
          </w:p>
        </w:tc>
        <w:tc>
          <w:tcPr>
            <w:tcW w:w="3045" w:type="dxa"/>
          </w:tcPr>
          <w:p w:rsidR="00413A82" w:rsidRPr="004924D0" w:rsidRDefault="00413A82" w:rsidP="007E694D">
            <w:r w:rsidRPr="004924D0">
              <w:rPr>
                <w:sz w:val="22"/>
                <w:szCs w:val="22"/>
              </w:rPr>
              <w:t>Make a decision</w:t>
            </w:r>
          </w:p>
        </w:tc>
      </w:tr>
      <w:tr w:rsidR="00413A82" w:rsidRPr="004924D0" w:rsidTr="007E694D">
        <w:tc>
          <w:tcPr>
            <w:tcW w:w="811" w:type="dxa"/>
          </w:tcPr>
          <w:p w:rsidR="00413A82" w:rsidRPr="004924D0" w:rsidRDefault="00413A82" w:rsidP="00413A82">
            <w:r w:rsidRPr="004924D0">
              <w:rPr>
                <w:sz w:val="22"/>
                <w:szCs w:val="22"/>
              </w:rPr>
              <w:t>11:40</w:t>
            </w:r>
          </w:p>
        </w:tc>
        <w:tc>
          <w:tcPr>
            <w:tcW w:w="3617" w:type="dxa"/>
            <w:shd w:val="clear" w:color="auto" w:fill="auto"/>
          </w:tcPr>
          <w:p w:rsidR="00413A82" w:rsidRPr="004924D0" w:rsidRDefault="00413A82" w:rsidP="007E694D">
            <w:r w:rsidRPr="004924D0">
              <w:rPr>
                <w:sz w:val="22"/>
                <w:szCs w:val="22"/>
              </w:rPr>
              <w:t>Budget</w:t>
            </w:r>
          </w:p>
        </w:tc>
        <w:tc>
          <w:tcPr>
            <w:tcW w:w="1980" w:type="dxa"/>
            <w:shd w:val="clear" w:color="auto" w:fill="auto"/>
          </w:tcPr>
          <w:p w:rsidR="00413A82" w:rsidRPr="004924D0" w:rsidRDefault="00413A82" w:rsidP="007E694D">
            <w:r w:rsidRPr="004924D0">
              <w:rPr>
                <w:sz w:val="22"/>
                <w:szCs w:val="22"/>
              </w:rPr>
              <w:t>Roberts</w:t>
            </w:r>
          </w:p>
        </w:tc>
        <w:tc>
          <w:tcPr>
            <w:tcW w:w="3045" w:type="dxa"/>
          </w:tcPr>
          <w:p w:rsidR="00413A82" w:rsidRPr="004924D0" w:rsidRDefault="00413A82" w:rsidP="007E694D"/>
        </w:tc>
      </w:tr>
      <w:tr w:rsidR="00413A82" w:rsidRPr="004924D0" w:rsidTr="007E694D">
        <w:tc>
          <w:tcPr>
            <w:tcW w:w="811" w:type="dxa"/>
          </w:tcPr>
          <w:p w:rsidR="00413A82" w:rsidRPr="004924D0" w:rsidRDefault="00413A82" w:rsidP="007E694D"/>
        </w:tc>
        <w:tc>
          <w:tcPr>
            <w:tcW w:w="3617" w:type="dxa"/>
            <w:shd w:val="clear" w:color="auto" w:fill="auto"/>
          </w:tcPr>
          <w:p w:rsidR="00413A82" w:rsidRPr="004924D0" w:rsidRDefault="00413A82" w:rsidP="007E694D"/>
        </w:tc>
        <w:tc>
          <w:tcPr>
            <w:tcW w:w="1980" w:type="dxa"/>
            <w:shd w:val="clear" w:color="auto" w:fill="auto"/>
          </w:tcPr>
          <w:p w:rsidR="00413A82" w:rsidRPr="004924D0" w:rsidRDefault="00413A82" w:rsidP="007E694D"/>
        </w:tc>
        <w:tc>
          <w:tcPr>
            <w:tcW w:w="3045" w:type="dxa"/>
          </w:tcPr>
          <w:p w:rsidR="00413A82" w:rsidRPr="004924D0" w:rsidRDefault="00413A82" w:rsidP="007E694D"/>
        </w:tc>
      </w:tr>
      <w:tr w:rsidR="00413A82" w:rsidRPr="004924D0" w:rsidTr="007E694D">
        <w:tc>
          <w:tcPr>
            <w:tcW w:w="811" w:type="dxa"/>
          </w:tcPr>
          <w:p w:rsidR="00413A82" w:rsidRPr="004924D0" w:rsidRDefault="00413A82" w:rsidP="00413A82">
            <w:r w:rsidRPr="004924D0">
              <w:rPr>
                <w:sz w:val="22"/>
                <w:szCs w:val="22"/>
              </w:rPr>
              <w:t>12:10</w:t>
            </w:r>
          </w:p>
        </w:tc>
        <w:tc>
          <w:tcPr>
            <w:tcW w:w="3617" w:type="dxa"/>
            <w:shd w:val="clear" w:color="auto" w:fill="auto"/>
          </w:tcPr>
          <w:p w:rsidR="00413A82" w:rsidRPr="004924D0" w:rsidRDefault="00413A82" w:rsidP="007E694D">
            <w:r w:rsidRPr="004924D0">
              <w:rPr>
                <w:sz w:val="22"/>
                <w:szCs w:val="22"/>
              </w:rPr>
              <w:t>Lunch</w:t>
            </w:r>
          </w:p>
        </w:tc>
        <w:tc>
          <w:tcPr>
            <w:tcW w:w="1980" w:type="dxa"/>
            <w:shd w:val="clear" w:color="auto" w:fill="auto"/>
          </w:tcPr>
          <w:p w:rsidR="00413A82" w:rsidRPr="004924D0" w:rsidRDefault="00413A82" w:rsidP="007E694D"/>
        </w:tc>
        <w:tc>
          <w:tcPr>
            <w:tcW w:w="3045" w:type="dxa"/>
          </w:tcPr>
          <w:p w:rsidR="00413A82" w:rsidRPr="004924D0" w:rsidRDefault="00413A82" w:rsidP="007E694D">
            <w:r w:rsidRPr="004924D0">
              <w:rPr>
                <w:sz w:val="22"/>
                <w:szCs w:val="22"/>
              </w:rPr>
              <w:t>Enjoy</w:t>
            </w:r>
          </w:p>
        </w:tc>
      </w:tr>
      <w:tr w:rsidR="00413A82" w:rsidRPr="004924D0" w:rsidTr="007E694D">
        <w:tc>
          <w:tcPr>
            <w:tcW w:w="811" w:type="dxa"/>
            <w:shd w:val="clear" w:color="auto" w:fill="EEECE1"/>
          </w:tcPr>
          <w:p w:rsidR="00413A82" w:rsidRPr="004924D0" w:rsidRDefault="00413A82" w:rsidP="007E694D">
            <w:r w:rsidRPr="004924D0">
              <w:rPr>
                <w:sz w:val="22"/>
                <w:szCs w:val="22"/>
              </w:rPr>
              <w:t>1:00</w:t>
            </w:r>
          </w:p>
        </w:tc>
        <w:tc>
          <w:tcPr>
            <w:tcW w:w="3617" w:type="dxa"/>
            <w:shd w:val="clear" w:color="auto" w:fill="EEECE1"/>
          </w:tcPr>
          <w:p w:rsidR="00413A82" w:rsidRPr="004924D0" w:rsidRDefault="00413A82" w:rsidP="007E694D">
            <w:r w:rsidRPr="004924D0">
              <w:rPr>
                <w:rStyle w:val="apple-converted-spac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4924D0">
              <w:rPr>
                <w:rFonts w:cs="Arial"/>
                <w:color w:val="222222"/>
                <w:sz w:val="22"/>
                <w:szCs w:val="22"/>
                <w:shd w:val="clear" w:color="auto" w:fill="FFFFFF"/>
              </w:rPr>
              <w:t>Resume/Cover Letter review program</w:t>
            </w:r>
          </w:p>
        </w:tc>
        <w:tc>
          <w:tcPr>
            <w:tcW w:w="1980" w:type="dxa"/>
            <w:shd w:val="clear" w:color="auto" w:fill="EEECE1"/>
          </w:tcPr>
          <w:p w:rsidR="00413A82" w:rsidRPr="004924D0" w:rsidRDefault="00413A82" w:rsidP="007E694D">
            <w:r w:rsidRPr="004924D0">
              <w:rPr>
                <w:sz w:val="22"/>
                <w:szCs w:val="22"/>
              </w:rPr>
              <w:t xml:space="preserve">Jenkins, </w:t>
            </w:r>
            <w:proofErr w:type="spellStart"/>
            <w:r w:rsidRPr="004924D0">
              <w:rPr>
                <w:sz w:val="22"/>
                <w:szCs w:val="22"/>
              </w:rPr>
              <w:t>Farkas</w:t>
            </w:r>
            <w:proofErr w:type="spellEnd"/>
          </w:p>
        </w:tc>
        <w:tc>
          <w:tcPr>
            <w:tcW w:w="3045" w:type="dxa"/>
            <w:shd w:val="clear" w:color="auto" w:fill="EEECE1"/>
          </w:tcPr>
          <w:p w:rsidR="00413A82" w:rsidRPr="004924D0" w:rsidRDefault="00413A82" w:rsidP="007E694D">
            <w:r w:rsidRPr="004924D0">
              <w:rPr>
                <w:sz w:val="22"/>
                <w:szCs w:val="22"/>
              </w:rPr>
              <w:t>Update</w:t>
            </w:r>
          </w:p>
        </w:tc>
      </w:tr>
      <w:tr w:rsidR="00413A82" w:rsidRPr="004924D0" w:rsidTr="007E694D">
        <w:tc>
          <w:tcPr>
            <w:tcW w:w="811" w:type="dxa"/>
          </w:tcPr>
          <w:p w:rsidR="00413A82" w:rsidRPr="004924D0" w:rsidRDefault="00413A82" w:rsidP="00413A82">
            <w:r w:rsidRPr="004924D0">
              <w:rPr>
                <w:sz w:val="22"/>
                <w:szCs w:val="22"/>
              </w:rPr>
              <w:t>1:10</w:t>
            </w:r>
          </w:p>
        </w:tc>
        <w:tc>
          <w:tcPr>
            <w:tcW w:w="3617" w:type="dxa"/>
            <w:shd w:val="clear" w:color="auto" w:fill="auto"/>
          </w:tcPr>
          <w:p w:rsidR="00413A82" w:rsidRPr="004924D0" w:rsidRDefault="00413A82" w:rsidP="007E694D">
            <w:r w:rsidRPr="004924D0">
              <w:rPr>
                <w:sz w:val="22"/>
                <w:szCs w:val="22"/>
              </w:rPr>
              <w:t>Open Forum</w:t>
            </w:r>
          </w:p>
        </w:tc>
        <w:tc>
          <w:tcPr>
            <w:tcW w:w="1980" w:type="dxa"/>
            <w:shd w:val="clear" w:color="auto" w:fill="auto"/>
          </w:tcPr>
          <w:p w:rsidR="00413A82" w:rsidRPr="004924D0" w:rsidRDefault="00413A82" w:rsidP="007E694D"/>
        </w:tc>
        <w:tc>
          <w:tcPr>
            <w:tcW w:w="3045" w:type="dxa"/>
          </w:tcPr>
          <w:p w:rsidR="00413A82" w:rsidRPr="004924D0" w:rsidRDefault="00413A82" w:rsidP="007E694D"/>
        </w:tc>
      </w:tr>
      <w:tr w:rsidR="00413A82" w:rsidRPr="004924D0" w:rsidTr="007E694D">
        <w:tc>
          <w:tcPr>
            <w:tcW w:w="811" w:type="dxa"/>
          </w:tcPr>
          <w:p w:rsidR="00413A82" w:rsidRPr="004924D0" w:rsidRDefault="00413A82" w:rsidP="00413A82">
            <w:r w:rsidRPr="004924D0">
              <w:rPr>
                <w:sz w:val="22"/>
                <w:szCs w:val="22"/>
              </w:rPr>
              <w:t>1:15</w:t>
            </w:r>
          </w:p>
        </w:tc>
        <w:tc>
          <w:tcPr>
            <w:tcW w:w="3617" w:type="dxa"/>
            <w:shd w:val="clear" w:color="auto" w:fill="auto"/>
          </w:tcPr>
          <w:p w:rsidR="00413A82" w:rsidRPr="004924D0" w:rsidRDefault="00413A82" w:rsidP="007E694D">
            <w:r w:rsidRPr="004924D0">
              <w:rPr>
                <w:sz w:val="22"/>
                <w:szCs w:val="22"/>
              </w:rPr>
              <w:t>State Librarian Report</w:t>
            </w:r>
          </w:p>
        </w:tc>
        <w:tc>
          <w:tcPr>
            <w:tcW w:w="1980" w:type="dxa"/>
            <w:shd w:val="clear" w:color="auto" w:fill="auto"/>
          </w:tcPr>
          <w:p w:rsidR="00413A82" w:rsidRPr="004924D0" w:rsidRDefault="00413A82" w:rsidP="007E694D">
            <w:proofErr w:type="spellStart"/>
            <w:r w:rsidRPr="004924D0">
              <w:rPr>
                <w:sz w:val="22"/>
                <w:szCs w:val="22"/>
              </w:rPr>
              <w:t>Dahlgreen</w:t>
            </w:r>
            <w:proofErr w:type="spellEnd"/>
          </w:p>
        </w:tc>
        <w:tc>
          <w:tcPr>
            <w:tcW w:w="3045" w:type="dxa"/>
          </w:tcPr>
          <w:p w:rsidR="00413A82" w:rsidRPr="004924D0" w:rsidRDefault="00413A82" w:rsidP="007E694D">
            <w:r w:rsidRPr="004924D0">
              <w:rPr>
                <w:sz w:val="22"/>
                <w:szCs w:val="22"/>
              </w:rPr>
              <w:t>Update</w:t>
            </w:r>
          </w:p>
        </w:tc>
      </w:tr>
      <w:tr w:rsidR="00413A82" w:rsidRPr="004924D0" w:rsidTr="007E694D">
        <w:tc>
          <w:tcPr>
            <w:tcW w:w="811" w:type="dxa"/>
          </w:tcPr>
          <w:p w:rsidR="00413A82" w:rsidRPr="004924D0" w:rsidRDefault="00413A82" w:rsidP="00413A82">
            <w:r w:rsidRPr="004924D0">
              <w:rPr>
                <w:sz w:val="22"/>
                <w:szCs w:val="22"/>
              </w:rPr>
              <w:t>1:30</w:t>
            </w:r>
          </w:p>
        </w:tc>
        <w:tc>
          <w:tcPr>
            <w:tcW w:w="3617" w:type="dxa"/>
            <w:shd w:val="clear" w:color="auto" w:fill="auto"/>
          </w:tcPr>
          <w:p w:rsidR="00413A82" w:rsidRPr="004924D0" w:rsidRDefault="00413A82" w:rsidP="007E694D">
            <w:r w:rsidRPr="004924D0">
              <w:rPr>
                <w:sz w:val="22"/>
                <w:szCs w:val="22"/>
              </w:rPr>
              <w:t>2019 Joint Conference</w:t>
            </w:r>
          </w:p>
        </w:tc>
        <w:tc>
          <w:tcPr>
            <w:tcW w:w="1980" w:type="dxa"/>
            <w:shd w:val="clear" w:color="auto" w:fill="auto"/>
          </w:tcPr>
          <w:p w:rsidR="00413A82" w:rsidRPr="004924D0" w:rsidRDefault="00413A82" w:rsidP="007E694D">
            <w:r w:rsidRPr="004924D0">
              <w:rPr>
                <w:sz w:val="22"/>
                <w:szCs w:val="22"/>
              </w:rPr>
              <w:t>Watkins</w:t>
            </w:r>
          </w:p>
        </w:tc>
        <w:tc>
          <w:tcPr>
            <w:tcW w:w="3045" w:type="dxa"/>
          </w:tcPr>
          <w:p w:rsidR="00413A82" w:rsidRPr="004924D0" w:rsidRDefault="00413A82" w:rsidP="007E694D"/>
        </w:tc>
      </w:tr>
      <w:tr w:rsidR="00413A82" w:rsidRPr="004924D0" w:rsidTr="007E694D">
        <w:tc>
          <w:tcPr>
            <w:tcW w:w="811" w:type="dxa"/>
          </w:tcPr>
          <w:p w:rsidR="00413A82" w:rsidRPr="004924D0" w:rsidRDefault="00413A82" w:rsidP="00413A82">
            <w:r w:rsidRPr="004924D0">
              <w:rPr>
                <w:sz w:val="22"/>
                <w:szCs w:val="22"/>
              </w:rPr>
              <w:t>1:40</w:t>
            </w:r>
          </w:p>
        </w:tc>
        <w:tc>
          <w:tcPr>
            <w:tcW w:w="3617" w:type="dxa"/>
            <w:shd w:val="clear" w:color="auto" w:fill="auto"/>
          </w:tcPr>
          <w:p w:rsidR="00413A82" w:rsidRPr="004924D0" w:rsidRDefault="00413A82" w:rsidP="007E694D">
            <w:r w:rsidRPr="004924D0">
              <w:rPr>
                <w:sz w:val="22"/>
                <w:szCs w:val="22"/>
              </w:rPr>
              <w:t>OLA conference</w:t>
            </w:r>
          </w:p>
        </w:tc>
        <w:tc>
          <w:tcPr>
            <w:tcW w:w="1980" w:type="dxa"/>
            <w:shd w:val="clear" w:color="auto" w:fill="auto"/>
          </w:tcPr>
          <w:p w:rsidR="00413A82" w:rsidRPr="004924D0" w:rsidRDefault="00413A82" w:rsidP="007E694D">
            <w:proofErr w:type="spellStart"/>
            <w:r w:rsidRPr="004924D0">
              <w:rPr>
                <w:sz w:val="22"/>
                <w:szCs w:val="22"/>
              </w:rPr>
              <w:t>Sjoblom</w:t>
            </w:r>
            <w:proofErr w:type="spellEnd"/>
          </w:p>
        </w:tc>
        <w:tc>
          <w:tcPr>
            <w:tcW w:w="3045" w:type="dxa"/>
          </w:tcPr>
          <w:p w:rsidR="00413A82" w:rsidRPr="004924D0" w:rsidRDefault="00413A82" w:rsidP="007E694D">
            <w:r w:rsidRPr="004924D0">
              <w:rPr>
                <w:sz w:val="22"/>
                <w:szCs w:val="22"/>
              </w:rPr>
              <w:t>Update</w:t>
            </w:r>
          </w:p>
        </w:tc>
      </w:tr>
      <w:tr w:rsidR="00413A82" w:rsidRPr="004924D0" w:rsidTr="007E694D">
        <w:tc>
          <w:tcPr>
            <w:tcW w:w="811" w:type="dxa"/>
          </w:tcPr>
          <w:p w:rsidR="00413A82" w:rsidRPr="004924D0" w:rsidRDefault="00413A82" w:rsidP="00413A82">
            <w:r w:rsidRPr="004924D0">
              <w:rPr>
                <w:sz w:val="22"/>
                <w:szCs w:val="22"/>
              </w:rPr>
              <w:t>1:55</w:t>
            </w:r>
          </w:p>
        </w:tc>
        <w:tc>
          <w:tcPr>
            <w:tcW w:w="3617" w:type="dxa"/>
            <w:shd w:val="clear" w:color="auto" w:fill="auto"/>
          </w:tcPr>
          <w:p w:rsidR="00413A82" w:rsidRPr="004924D0" w:rsidRDefault="00413A82" w:rsidP="007E694D">
            <w:r w:rsidRPr="004924D0">
              <w:rPr>
                <w:sz w:val="22"/>
                <w:szCs w:val="22"/>
              </w:rPr>
              <w:t>2017 Conference</w:t>
            </w:r>
          </w:p>
        </w:tc>
        <w:tc>
          <w:tcPr>
            <w:tcW w:w="1980" w:type="dxa"/>
            <w:shd w:val="clear" w:color="auto" w:fill="auto"/>
          </w:tcPr>
          <w:p w:rsidR="00413A82" w:rsidRPr="004924D0" w:rsidRDefault="00413A82" w:rsidP="007E694D">
            <w:r w:rsidRPr="004924D0">
              <w:rPr>
                <w:sz w:val="22"/>
                <w:szCs w:val="22"/>
              </w:rPr>
              <w:t>OLA/OASL Taskforce</w:t>
            </w:r>
          </w:p>
        </w:tc>
        <w:tc>
          <w:tcPr>
            <w:tcW w:w="3045" w:type="dxa"/>
          </w:tcPr>
          <w:p w:rsidR="00413A82" w:rsidRPr="004924D0" w:rsidRDefault="00413A82" w:rsidP="007E694D"/>
        </w:tc>
      </w:tr>
      <w:tr w:rsidR="00413A82" w:rsidRPr="004924D0" w:rsidTr="007E694D">
        <w:tc>
          <w:tcPr>
            <w:tcW w:w="811" w:type="dxa"/>
          </w:tcPr>
          <w:p w:rsidR="00413A82" w:rsidRPr="004924D0" w:rsidRDefault="00413A82" w:rsidP="007E694D">
            <w:r w:rsidRPr="004924D0">
              <w:rPr>
                <w:sz w:val="22"/>
                <w:szCs w:val="22"/>
              </w:rPr>
              <w:t>2:05</w:t>
            </w:r>
          </w:p>
        </w:tc>
        <w:tc>
          <w:tcPr>
            <w:tcW w:w="3617" w:type="dxa"/>
            <w:shd w:val="clear" w:color="auto" w:fill="auto"/>
          </w:tcPr>
          <w:p w:rsidR="00413A82" w:rsidRPr="004924D0" w:rsidRDefault="00413A82" w:rsidP="007E694D">
            <w:r w:rsidRPr="004924D0">
              <w:rPr>
                <w:sz w:val="22"/>
                <w:szCs w:val="22"/>
              </w:rPr>
              <w:t>OYAN bylaw change</w:t>
            </w:r>
          </w:p>
        </w:tc>
        <w:tc>
          <w:tcPr>
            <w:tcW w:w="1980" w:type="dxa"/>
            <w:shd w:val="clear" w:color="auto" w:fill="auto"/>
          </w:tcPr>
          <w:p w:rsidR="00413A82" w:rsidRPr="004924D0" w:rsidRDefault="00413A82" w:rsidP="007E694D">
            <w:proofErr w:type="spellStart"/>
            <w:r w:rsidRPr="004924D0">
              <w:rPr>
                <w:sz w:val="22"/>
                <w:szCs w:val="22"/>
              </w:rPr>
              <w:t>Duncanson</w:t>
            </w:r>
            <w:proofErr w:type="spellEnd"/>
          </w:p>
        </w:tc>
        <w:tc>
          <w:tcPr>
            <w:tcW w:w="3045" w:type="dxa"/>
          </w:tcPr>
          <w:p w:rsidR="00413A82" w:rsidRPr="004924D0" w:rsidRDefault="00413A82" w:rsidP="007E694D">
            <w:r w:rsidRPr="004924D0">
              <w:rPr>
                <w:sz w:val="22"/>
                <w:szCs w:val="22"/>
              </w:rPr>
              <w:t>Vote</w:t>
            </w:r>
          </w:p>
        </w:tc>
      </w:tr>
      <w:tr w:rsidR="00413A82" w:rsidRPr="004924D0" w:rsidTr="007E694D">
        <w:tc>
          <w:tcPr>
            <w:tcW w:w="811" w:type="dxa"/>
          </w:tcPr>
          <w:p w:rsidR="00413A82" w:rsidRPr="004924D0" w:rsidRDefault="00413A82" w:rsidP="007E694D">
            <w:r w:rsidRPr="004924D0">
              <w:rPr>
                <w:sz w:val="22"/>
                <w:szCs w:val="22"/>
              </w:rPr>
              <w:t>2:10</w:t>
            </w:r>
          </w:p>
        </w:tc>
        <w:tc>
          <w:tcPr>
            <w:tcW w:w="3617" w:type="dxa"/>
            <w:shd w:val="clear" w:color="auto" w:fill="auto"/>
          </w:tcPr>
          <w:p w:rsidR="00413A82" w:rsidRPr="004924D0" w:rsidRDefault="00413A82" w:rsidP="007E694D">
            <w:r w:rsidRPr="004924D0">
              <w:rPr>
                <w:sz w:val="22"/>
                <w:szCs w:val="22"/>
              </w:rPr>
              <w:t>Unit reporting discussion</w:t>
            </w:r>
          </w:p>
        </w:tc>
        <w:tc>
          <w:tcPr>
            <w:tcW w:w="1980" w:type="dxa"/>
            <w:shd w:val="clear" w:color="auto" w:fill="auto"/>
          </w:tcPr>
          <w:p w:rsidR="00413A82" w:rsidRPr="004924D0" w:rsidRDefault="00413A82" w:rsidP="007E694D">
            <w:r w:rsidRPr="004924D0">
              <w:rPr>
                <w:sz w:val="22"/>
                <w:szCs w:val="22"/>
              </w:rPr>
              <w:t>All</w:t>
            </w:r>
          </w:p>
        </w:tc>
        <w:tc>
          <w:tcPr>
            <w:tcW w:w="3045" w:type="dxa"/>
          </w:tcPr>
          <w:p w:rsidR="00413A82" w:rsidRPr="004924D0" w:rsidRDefault="00413A82" w:rsidP="007E694D"/>
        </w:tc>
      </w:tr>
      <w:tr w:rsidR="00413A82" w:rsidRPr="004924D0" w:rsidTr="007E694D">
        <w:tc>
          <w:tcPr>
            <w:tcW w:w="811" w:type="dxa"/>
          </w:tcPr>
          <w:p w:rsidR="00413A82" w:rsidRPr="004924D0" w:rsidRDefault="00413A82" w:rsidP="007E694D">
            <w:r w:rsidRPr="004924D0">
              <w:rPr>
                <w:sz w:val="22"/>
                <w:szCs w:val="22"/>
              </w:rPr>
              <w:t>2:20</w:t>
            </w:r>
          </w:p>
        </w:tc>
        <w:tc>
          <w:tcPr>
            <w:tcW w:w="3617" w:type="dxa"/>
            <w:shd w:val="clear" w:color="auto" w:fill="auto"/>
          </w:tcPr>
          <w:p w:rsidR="00413A82" w:rsidRPr="004924D0" w:rsidRDefault="00413A82" w:rsidP="007E694D">
            <w:r w:rsidRPr="004924D0">
              <w:rPr>
                <w:sz w:val="22"/>
                <w:szCs w:val="22"/>
              </w:rPr>
              <w:t>Meeting evaluation</w:t>
            </w:r>
          </w:p>
        </w:tc>
        <w:tc>
          <w:tcPr>
            <w:tcW w:w="1980" w:type="dxa"/>
            <w:shd w:val="clear" w:color="auto" w:fill="auto"/>
          </w:tcPr>
          <w:p w:rsidR="00413A82" w:rsidRPr="004924D0" w:rsidRDefault="00413A82" w:rsidP="007E694D"/>
        </w:tc>
        <w:tc>
          <w:tcPr>
            <w:tcW w:w="3045" w:type="dxa"/>
          </w:tcPr>
          <w:p w:rsidR="00413A82" w:rsidRPr="004924D0" w:rsidRDefault="00413A82" w:rsidP="007E694D">
            <w:r w:rsidRPr="004924D0">
              <w:rPr>
                <w:sz w:val="22"/>
                <w:szCs w:val="22"/>
              </w:rPr>
              <w:t>Process improvement</w:t>
            </w:r>
          </w:p>
        </w:tc>
      </w:tr>
      <w:tr w:rsidR="00413A82" w:rsidRPr="004924D0" w:rsidTr="007E694D">
        <w:tc>
          <w:tcPr>
            <w:tcW w:w="811" w:type="dxa"/>
          </w:tcPr>
          <w:p w:rsidR="00413A82" w:rsidRPr="004924D0" w:rsidRDefault="00413A82" w:rsidP="007E694D">
            <w:r w:rsidRPr="004924D0">
              <w:rPr>
                <w:sz w:val="22"/>
                <w:szCs w:val="22"/>
              </w:rPr>
              <w:t>2:30</w:t>
            </w:r>
          </w:p>
        </w:tc>
        <w:tc>
          <w:tcPr>
            <w:tcW w:w="3617" w:type="dxa"/>
            <w:shd w:val="clear" w:color="auto" w:fill="auto"/>
          </w:tcPr>
          <w:p w:rsidR="00413A82" w:rsidRPr="004924D0" w:rsidRDefault="00413A82" w:rsidP="007E694D">
            <w:r w:rsidRPr="004924D0">
              <w:rPr>
                <w:sz w:val="22"/>
                <w:szCs w:val="22"/>
              </w:rPr>
              <w:t>Library Tour</w:t>
            </w:r>
          </w:p>
        </w:tc>
        <w:tc>
          <w:tcPr>
            <w:tcW w:w="1980" w:type="dxa"/>
            <w:shd w:val="clear" w:color="auto" w:fill="auto"/>
          </w:tcPr>
          <w:p w:rsidR="00413A82" w:rsidRPr="004924D0" w:rsidRDefault="00413A82" w:rsidP="007E694D">
            <w:r w:rsidRPr="004924D0">
              <w:rPr>
                <w:sz w:val="22"/>
                <w:szCs w:val="22"/>
              </w:rPr>
              <w:t>Hillsboro staff</w:t>
            </w:r>
          </w:p>
        </w:tc>
        <w:tc>
          <w:tcPr>
            <w:tcW w:w="3045" w:type="dxa"/>
          </w:tcPr>
          <w:p w:rsidR="00413A82" w:rsidRPr="004924D0" w:rsidRDefault="00413A82" w:rsidP="007E694D"/>
        </w:tc>
      </w:tr>
    </w:tbl>
    <w:p w:rsidR="00255C47" w:rsidRPr="004924D0" w:rsidRDefault="00255C47" w:rsidP="00255C47">
      <w:pPr>
        <w:rPr>
          <w:rFonts w:ascii="Verdana" w:hAnsi="Verdana"/>
          <w:sz w:val="22"/>
          <w:szCs w:val="22"/>
          <w:u w:val="single"/>
        </w:rPr>
      </w:pPr>
    </w:p>
    <w:p w:rsidR="00255C47" w:rsidRPr="004924D0" w:rsidRDefault="00255C47" w:rsidP="00255C47">
      <w:pPr>
        <w:rPr>
          <w:sz w:val="22"/>
          <w:szCs w:val="22"/>
          <w:u w:val="single"/>
        </w:rPr>
      </w:pPr>
      <w:r w:rsidRPr="004924D0">
        <w:rPr>
          <w:sz w:val="22"/>
          <w:szCs w:val="22"/>
          <w:u w:val="single"/>
        </w:rPr>
        <w:t xml:space="preserve">Please read: </w:t>
      </w:r>
    </w:p>
    <w:p w:rsidR="00255C47" w:rsidRPr="004924D0" w:rsidRDefault="00255C47" w:rsidP="00255C47">
      <w:pPr>
        <w:rPr>
          <w:sz w:val="22"/>
          <w:szCs w:val="22"/>
          <w:u w:val="single"/>
        </w:rPr>
      </w:pPr>
      <w:r w:rsidRPr="004924D0">
        <w:rPr>
          <w:sz w:val="22"/>
          <w:szCs w:val="22"/>
          <w:u w:val="single"/>
        </w:rPr>
        <w:t>http://www.olaweb.org/assets/BoardMeetings/2015August/bestpracticesforolahybridmeetings2015_08_21.pdf</w:t>
      </w:r>
    </w:p>
    <w:p w:rsidR="00255C47" w:rsidRPr="004924D0" w:rsidRDefault="00255C47" w:rsidP="00255C47">
      <w:pPr>
        <w:rPr>
          <w:sz w:val="22"/>
          <w:szCs w:val="22"/>
          <w:u w:val="single"/>
        </w:rPr>
      </w:pPr>
    </w:p>
    <w:p w:rsidR="00255C47" w:rsidRPr="004924D0" w:rsidRDefault="00255C47" w:rsidP="00255C47">
      <w:pPr>
        <w:rPr>
          <w:sz w:val="22"/>
          <w:szCs w:val="22"/>
          <w:u w:val="single"/>
        </w:rPr>
      </w:pPr>
      <w:r w:rsidRPr="004924D0">
        <w:rPr>
          <w:sz w:val="22"/>
          <w:szCs w:val="22"/>
          <w:u w:val="single"/>
        </w:rPr>
        <w:t>Upcoming meetings</w:t>
      </w:r>
    </w:p>
    <w:p w:rsidR="00255C47" w:rsidRPr="004924D0" w:rsidRDefault="00255C47" w:rsidP="00255C47">
      <w:pPr>
        <w:rPr>
          <w:sz w:val="22"/>
          <w:szCs w:val="22"/>
        </w:rPr>
      </w:pPr>
      <w:r w:rsidRPr="004924D0">
        <w:rPr>
          <w:sz w:val="22"/>
          <w:szCs w:val="22"/>
          <w:u w:val="single"/>
        </w:rPr>
        <w:t xml:space="preserve"> </w:t>
      </w:r>
    </w:p>
    <w:p w:rsidR="00255C47" w:rsidRPr="004924D0" w:rsidRDefault="00255C47" w:rsidP="00255C47">
      <w:pPr>
        <w:rPr>
          <w:rFonts w:cs="Calibri"/>
          <w:sz w:val="22"/>
          <w:szCs w:val="22"/>
        </w:rPr>
      </w:pPr>
      <w:r w:rsidRPr="004924D0">
        <w:rPr>
          <w:rStyle w:val="aqj"/>
          <w:sz w:val="22"/>
          <w:szCs w:val="22"/>
        </w:rPr>
        <w:t>Dec 4 –</w:t>
      </w:r>
      <w:r w:rsidRPr="004924D0">
        <w:rPr>
          <w:sz w:val="22"/>
          <w:szCs w:val="22"/>
        </w:rPr>
        <w:t xml:space="preserve"> Oregon State University Valley Library, Corvallis, OR </w:t>
      </w:r>
      <w:r w:rsidRPr="004924D0">
        <w:rPr>
          <w:sz w:val="22"/>
          <w:szCs w:val="22"/>
        </w:rPr>
        <w:br/>
        <w:t>Feb 5 – Virtual meeting via Go2Meeting</w:t>
      </w:r>
      <w:r w:rsidRPr="004924D0">
        <w:rPr>
          <w:sz w:val="22"/>
          <w:szCs w:val="22"/>
        </w:rPr>
        <w:br/>
        <w:t>April 20 (Wednesday) – OLA Conference, Bend, OR</w:t>
      </w:r>
      <w:r w:rsidRPr="004924D0">
        <w:rPr>
          <w:sz w:val="22"/>
          <w:szCs w:val="22"/>
        </w:rPr>
        <w:br/>
      </w:r>
      <w:r w:rsidRPr="004924D0">
        <w:rPr>
          <w:rStyle w:val="aqj"/>
          <w:sz w:val="22"/>
          <w:szCs w:val="22"/>
        </w:rPr>
        <w:t>June 3</w:t>
      </w:r>
      <w:r w:rsidRPr="004924D0">
        <w:rPr>
          <w:sz w:val="22"/>
          <w:szCs w:val="22"/>
        </w:rPr>
        <w:t> – Hood River County Library</w:t>
      </w:r>
      <w:r w:rsidRPr="004924D0">
        <w:rPr>
          <w:sz w:val="22"/>
          <w:szCs w:val="22"/>
        </w:rPr>
        <w:br/>
        <w:t>OLA Board Retreat – Silver Falls State Park, July 25-26 (Mon-Tues)</w:t>
      </w:r>
    </w:p>
    <w:p w:rsidR="00255C47" w:rsidRPr="004924D0" w:rsidRDefault="00255C47" w:rsidP="00255C47">
      <w:pPr>
        <w:rPr>
          <w:rFonts w:cs="Calibri"/>
          <w:sz w:val="22"/>
          <w:szCs w:val="22"/>
        </w:rPr>
      </w:pPr>
      <w:r w:rsidRPr="004924D0">
        <w:rPr>
          <w:rFonts w:cs="Calibri"/>
          <w:sz w:val="22"/>
          <w:szCs w:val="22"/>
        </w:rPr>
        <w:t>Aug 26 – TBD “Elsa’s Choice”</w:t>
      </w:r>
    </w:p>
    <w:p w:rsidR="00255C47" w:rsidRPr="004924D0" w:rsidRDefault="00255C47" w:rsidP="00255C47">
      <w:pPr>
        <w:rPr>
          <w:rFonts w:cs="Calibri"/>
          <w:sz w:val="22"/>
          <w:szCs w:val="22"/>
        </w:rPr>
      </w:pPr>
    </w:p>
    <w:p w:rsidR="004924D0" w:rsidRDefault="004924D0" w:rsidP="00255C47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4924D0" w:rsidRDefault="004924D0" w:rsidP="00255C47">
      <w:p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255C47" w:rsidRPr="004924D0" w:rsidRDefault="00255C47" w:rsidP="00255C47">
      <w:pPr>
        <w:rPr>
          <w:rFonts w:cs="Calibri"/>
          <w:sz w:val="22"/>
          <w:szCs w:val="22"/>
        </w:rPr>
      </w:pPr>
    </w:p>
    <w:p w:rsidR="00A971D6" w:rsidRPr="004924D0" w:rsidRDefault="00A971D6">
      <w:pPr>
        <w:rPr>
          <w:sz w:val="22"/>
          <w:szCs w:val="22"/>
        </w:rPr>
      </w:pPr>
    </w:p>
    <w:sectPr w:rsidR="00A971D6" w:rsidRPr="004924D0" w:rsidSect="002D1C05">
      <w:pgSz w:w="12240" w:h="15840"/>
      <w:pgMar w:top="36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C47"/>
    <w:rsid w:val="001433A2"/>
    <w:rsid w:val="00255C47"/>
    <w:rsid w:val="002E06B2"/>
    <w:rsid w:val="00413A82"/>
    <w:rsid w:val="004924D0"/>
    <w:rsid w:val="005E3D59"/>
    <w:rsid w:val="00823DD9"/>
    <w:rsid w:val="00834B20"/>
    <w:rsid w:val="009D4B7A"/>
    <w:rsid w:val="00A9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4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5C47"/>
    <w:rPr>
      <w:color w:val="0000FF"/>
      <w:u w:val="single"/>
    </w:rPr>
  </w:style>
  <w:style w:type="character" w:customStyle="1" w:styleId="aqj">
    <w:name w:val="aqj"/>
    <w:rsid w:val="00255C47"/>
  </w:style>
  <w:style w:type="character" w:customStyle="1" w:styleId="apple-converted-space">
    <w:name w:val="apple-converted-space"/>
    <w:basedOn w:val="DefaultParagraphFont"/>
    <w:rsid w:val="00255C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C4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5C47"/>
    <w:rPr>
      <w:color w:val="0000FF"/>
      <w:u w:val="single"/>
    </w:rPr>
  </w:style>
  <w:style w:type="character" w:customStyle="1" w:styleId="aqj">
    <w:name w:val="aqj"/>
    <w:rsid w:val="00255C47"/>
  </w:style>
  <w:style w:type="character" w:customStyle="1" w:styleId="apple-converted-space">
    <w:name w:val="apple-converted-space"/>
    <w:basedOn w:val="DefaultParagraphFont"/>
    <w:rsid w:val="00255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janec</dc:creator>
  <cp:lastModifiedBy>Shirley Roberts</cp:lastModifiedBy>
  <cp:revision>2</cp:revision>
  <dcterms:created xsi:type="dcterms:W3CDTF">2015-09-28T16:46:00Z</dcterms:created>
  <dcterms:modified xsi:type="dcterms:W3CDTF">2015-09-28T16:46:00Z</dcterms:modified>
</cp:coreProperties>
</file>